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5420" w14:textId="77777777" w:rsidR="003A7AFA" w:rsidRPr="003A7AFA" w:rsidRDefault="003A7AFA" w:rsidP="003A7AFA">
      <w:pPr>
        <w:shd w:val="clear" w:color="auto" w:fill="003DA5"/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  <w:t>CONSEILLER BANCAIRE CONFIRME 75 F/H</w:t>
      </w:r>
    </w:p>
    <w:p w14:paraId="1ADC0820" w14:textId="77777777" w:rsidR="003A7AFA" w:rsidRPr="003A7AFA" w:rsidRDefault="003A7AFA" w:rsidP="003A7AFA">
      <w:pPr>
        <w:shd w:val="clear" w:color="auto" w:fill="003DA5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FFFFFF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FFFFFF"/>
          <w:sz w:val="27"/>
          <w:szCs w:val="27"/>
          <w:lang w:eastAsia="fr-FR"/>
        </w:rPr>
        <w:t>ILE-DE-FRANCE •RÉFÉRENCE OF00078685</w:t>
      </w:r>
    </w:p>
    <w:p w14:paraId="06306575" w14:textId="77777777" w:rsidR="003A7AFA" w:rsidRPr="003A7AFA" w:rsidRDefault="003A7AFA" w:rsidP="003A7AFA">
      <w:pPr>
        <w:shd w:val="clear" w:color="auto" w:fill="FFFFFF"/>
        <w:spacing w:after="0" w:line="240" w:lineRule="auto"/>
        <w:ind w:left="17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30353A"/>
          <w:sz w:val="27"/>
          <w:szCs w:val="27"/>
          <w:lang w:eastAsia="fr-FR"/>
        </w:rPr>
        <w:fldChar w:fldCharType="begin"/>
      </w:r>
      <w:r w:rsidRPr="003A7AFA">
        <w:rPr>
          <w:rFonts w:ascii="inherit" w:eastAsia="Times New Roman" w:hAnsi="inherit" w:cs="Times New Roman"/>
          <w:b/>
          <w:bCs/>
          <w:color w:val="30353A"/>
          <w:sz w:val="27"/>
          <w:szCs w:val="27"/>
          <w:lang w:eastAsia="fr-FR"/>
        </w:rPr>
        <w:instrText xml:space="preserve"> HYPERLINK "https://www.laposterecrute.fr/printpdf/offre/00078685" </w:instrText>
      </w:r>
      <w:r w:rsidRPr="003A7AFA">
        <w:rPr>
          <w:rFonts w:ascii="inherit" w:eastAsia="Times New Roman" w:hAnsi="inherit" w:cs="Times New Roman"/>
          <w:b/>
          <w:bCs/>
          <w:color w:val="30353A"/>
          <w:sz w:val="27"/>
          <w:szCs w:val="27"/>
          <w:lang w:eastAsia="fr-FR"/>
        </w:rPr>
        <w:fldChar w:fldCharType="separate"/>
      </w:r>
    </w:p>
    <w:p w14:paraId="09B0E4F7" w14:textId="77777777" w:rsidR="003A7AFA" w:rsidRPr="003A7AFA" w:rsidRDefault="003A7AFA" w:rsidP="003A7AF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30353A"/>
          <w:sz w:val="27"/>
          <w:szCs w:val="27"/>
          <w:lang w:eastAsia="fr-FR"/>
        </w:rPr>
        <w:fldChar w:fldCharType="end"/>
      </w:r>
    </w:p>
    <w:p w14:paraId="624C98B1" w14:textId="77777777" w:rsidR="003A7AFA" w:rsidRPr="003A7AFA" w:rsidRDefault="003A7AFA" w:rsidP="003A7AF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  <w:t>13/03/2024</w:t>
      </w:r>
    </w:p>
    <w:p w14:paraId="2F8AAAA6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Contrat</w:t>
      </w:r>
    </w:p>
    <w:p w14:paraId="75C16ECE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  <w:t>CDI</w:t>
      </w:r>
    </w:p>
    <w:p w14:paraId="18C4C023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Niveau d’études</w:t>
      </w:r>
    </w:p>
    <w:p w14:paraId="4F0BB663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  <w:t>Bac + 3</w:t>
      </w:r>
    </w:p>
    <w:p w14:paraId="0F60CC3C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Département</w:t>
      </w:r>
    </w:p>
    <w:p w14:paraId="0F87CC3A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  <w:t>Paris (75)</w:t>
      </w:r>
    </w:p>
    <w:p w14:paraId="67B289E9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Ville</w:t>
      </w:r>
    </w:p>
    <w:p w14:paraId="47619C5E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27"/>
          <w:szCs w:val="27"/>
          <w:lang w:eastAsia="fr-FR"/>
        </w:rPr>
        <w:t>Paris</w:t>
      </w:r>
    </w:p>
    <w:p w14:paraId="06B88B22" w14:textId="77777777" w:rsidR="003A7AFA" w:rsidRPr="003A7AFA" w:rsidRDefault="003A7AFA" w:rsidP="003A7A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La Poste Groupe change, nos métiers évoluent.</w:t>
      </w: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br/>
        <w:t>Etre toujours au plus près des Français, développer la confiance dans le numérique et être acteur de la transformation écologique, c'est aussi le sens de notre métier.</w:t>
      </w: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br/>
        <w:t xml:space="preserve">Rejoindre La Poste Groupe, c'est rejoindre une entreprise responsable, riche de ses 238 000 collaborateurs !Pour l'égalité des chances, La Poste fait vivre la diversité. Nos postes sont ouverts à </w:t>
      </w:r>
      <w:proofErr w:type="spellStart"/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tous.Vous</w:t>
      </w:r>
      <w:proofErr w:type="spellEnd"/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 xml:space="preserve"> aussi, engagez-vous à nos côtés pour donner du sens à votre métier.</w:t>
      </w: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br/>
        <w:t xml:space="preserve">Vous voulez faire de la finance différemment ? La Banque Postale œuvre pour l'intérêt général, chaque jour, au plus proche de ses clients en envisageant la finance autrement : plus juste, plus responsable, plus </w:t>
      </w:r>
      <w:proofErr w:type="spellStart"/>
      <w:proofErr w:type="gramStart"/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citoyenne.Également</w:t>
      </w:r>
      <w:proofErr w:type="spellEnd"/>
      <w:proofErr w:type="gramEnd"/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 xml:space="preserve"> attentive à ses collaborateurs, elle s'engage en faveur de la diversité et de l'égalité des chances pour donner accès à tous ses métiers sans </w:t>
      </w:r>
      <w:proofErr w:type="spellStart"/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discrimination.Venez</w:t>
      </w:r>
      <w:proofErr w:type="spellEnd"/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 xml:space="preserve"> contribuer à bâtir l'acteur bancaire de référence de demain.</w:t>
      </w:r>
    </w:p>
    <w:p w14:paraId="70BE47AD" w14:textId="77777777" w:rsidR="003A7AFA" w:rsidRPr="003A7AFA" w:rsidRDefault="003A7AFA" w:rsidP="003A7AF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FILIÈRE MÉTIER</w:t>
      </w:r>
    </w:p>
    <w:p w14:paraId="4ED0BE1E" w14:textId="77777777" w:rsidR="003A7AFA" w:rsidRPr="003A7AFA" w:rsidRDefault="003A7AFA" w:rsidP="003A7A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Commercial</w:t>
      </w:r>
    </w:p>
    <w:p w14:paraId="391A71EB" w14:textId="77777777" w:rsidR="003A7AFA" w:rsidRPr="003A7AFA" w:rsidRDefault="003A7AFA" w:rsidP="003A7A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</w:p>
    <w:p w14:paraId="46912939" w14:textId="77777777" w:rsidR="003A7AFA" w:rsidRPr="003A7AFA" w:rsidRDefault="003A7AFA" w:rsidP="003A7AF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MISSION</w:t>
      </w:r>
    </w:p>
    <w:p w14:paraId="49E75C47" w14:textId="77777777" w:rsidR="003A7AFA" w:rsidRPr="003A7AFA" w:rsidRDefault="003A7AFA" w:rsidP="003A7A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Au sein d'un espace bancaire intégré dans un bureau de poste, la déclinaison du plan stratégique de La Banque Postale « L'intérêt du client d'abord, prouvons la différence » est votre priorité.</w:t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  <w:t>- Vous participez à la gestion et au développement de votre portefeuille client.</w:t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lastRenderedPageBreak/>
        <w:br/>
        <w:t>- Vous apportez à vos clients et prospects des conseils personnalisés pour une expérience client remarquable.</w:t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  <w:t>- Vous proposez et commercialisez les placements, produits et services du Groupe La Poste.</w:t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br/>
        <w:t>- Vous garantissez l'accessibilité et l'instantanéité de la prise en charge des clients pour une réponse rapide à leurs besoins dans une relation en face à face ou à distance.</w:t>
      </w:r>
    </w:p>
    <w:p w14:paraId="4BCBF133" w14:textId="77777777" w:rsidR="003A7AFA" w:rsidRPr="003A7AFA" w:rsidRDefault="003A7AFA" w:rsidP="003A7AF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PROFIL</w:t>
      </w:r>
    </w:p>
    <w:p w14:paraId="69F11076" w14:textId="77777777" w:rsidR="003A7AFA" w:rsidRPr="003A7AFA" w:rsidRDefault="003A7AFA" w:rsidP="003A7AF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 xml:space="preserve">- Vous êtes animé par la culture du résultat et par un sens prononcé du service client. - Votre rigueur et organisation garantiront la qualité du suivi et la gestion de chaque dossier client. - Votre aisance relationnelle et vos capacités de conviction seront déterminantes dans la conquête de nouveaux clients. - Vous appréciez le travail en équipe et </w:t>
      </w:r>
      <w:proofErr w:type="spellStart"/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savez vous</w:t>
      </w:r>
      <w:proofErr w:type="spellEnd"/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 xml:space="preserve"> mobiliser pour l'atteinte d'un objectif collectif.</w:t>
      </w:r>
    </w:p>
    <w:p w14:paraId="60115E06" w14:textId="77777777" w:rsidR="003A7AFA" w:rsidRPr="003A7AFA" w:rsidRDefault="003A7AFA" w:rsidP="003A7AFA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3A7AFA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FORMATION ET EXPÉRIENCE</w:t>
      </w:r>
    </w:p>
    <w:p w14:paraId="1551003F" w14:textId="77777777" w:rsidR="003A7AFA" w:rsidRPr="003A7AFA" w:rsidRDefault="003A7AFA" w:rsidP="003A7A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Bac+3 avec la spécialité pro banque/assurance, environnement bancaire et financier. Une première expérience dans un environnement bancassurance est souhaitée. Si votre profil est retenu pour ce poste, nous vous inviterons à passer la première étape de sélection en ligne. Vous recevrez dans ce cas un lien par mail. Des parcours professionnels diversifiés sont possibles au sein du Groupe La Poste.</w:t>
      </w:r>
    </w:p>
    <w:p w14:paraId="5F833239" w14:textId="77777777" w:rsidR="003A7AFA" w:rsidRPr="003A7AFA" w:rsidRDefault="003A7AFA" w:rsidP="003A7A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hyperlink r:id="rId9" w:tgtFrame="_blank" w:history="1">
        <w:r w:rsidRPr="003A7AFA">
          <w:rPr>
            <w:rFonts w:ascii="Roboto" w:eastAsia="Times New Roman" w:hAnsi="Roboto" w:cs="Times New Roman"/>
            <w:b/>
            <w:bCs/>
            <w:caps/>
            <w:color w:val="003DA5"/>
            <w:sz w:val="27"/>
            <w:szCs w:val="27"/>
            <w:shd w:val="clear" w:color="auto" w:fill="FFCB05"/>
            <w:lang w:eastAsia="fr-FR"/>
          </w:rPr>
          <w:t> JE POSTULE</w:t>
        </w:r>
      </w:hyperlink>
    </w:p>
    <w:bookmarkStart w:id="0" w:name="_GoBack"/>
    <w:p w14:paraId="472A9D88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Times New Roman" w:eastAsia="Times New Roman" w:hAnsi="Times New Roman" w:cs="Times New Roman"/>
          <w:color w:val="30353A"/>
          <w:sz w:val="24"/>
          <w:szCs w:val="24"/>
          <w:u w:val="single"/>
          <w:lang w:eastAsia="fr-FR"/>
        </w:rPr>
      </w:pP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fldChar w:fldCharType="begin"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instrText xml:space="preserve"> HYPERLINK "https://www.laposterecrute.fr/offre/00078685" \l "collapse-souvenir" </w:instrText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fldChar w:fldCharType="separate"/>
      </w:r>
    </w:p>
    <w:p w14:paraId="48EA48AA" w14:textId="77777777" w:rsidR="003A7AFA" w:rsidRPr="003A7AFA" w:rsidRDefault="003A7AFA" w:rsidP="003A7AFA">
      <w:pPr>
        <w:shd w:val="clear" w:color="auto" w:fill="EFF1F3"/>
        <w:spacing w:after="0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fldChar w:fldCharType="end"/>
      </w:r>
      <w:bookmarkEnd w:id="0"/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fldChar w:fldCharType="begin"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instrText xml:space="preserve"> HYPERLINK "https://www.laposterecrute.fr/accompagnement/%C3%AAtre-accompagn%C3%A9" \l "mon-coach-emploi" </w:instrText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fldChar w:fldCharType="separate"/>
      </w:r>
      <w:r w:rsidRPr="003A7AFA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  <w:shd w:val="clear" w:color="auto" w:fill="706F6F"/>
          <w:lang w:eastAsia="fr-FR"/>
        </w:rPr>
        <w:br/>
      </w:r>
      <w:r w:rsidRPr="003A7AFA">
        <w:rPr>
          <w:rFonts w:ascii="Roboto" w:eastAsia="Times New Roman" w:hAnsi="Roboto" w:cs="Times New Roman"/>
          <w:noProof/>
          <w:color w:val="30353A"/>
          <w:sz w:val="27"/>
          <w:szCs w:val="27"/>
          <w:lang w:eastAsia="fr-FR"/>
        </w:rPr>
        <w:drawing>
          <wp:inline distT="0" distB="0" distL="0" distR="0" wp14:anchorId="13A1C9EC" wp14:editId="40CC1C21">
            <wp:extent cx="5760720" cy="2469515"/>
            <wp:effectExtent l="0" t="0" r="0" b="6985"/>
            <wp:docPr id="4" name="Image 4" descr="https://www.laposterecrute.fr/sites/default/files/recrut-entite/20221019_lp_lbp_logotype_fonds_claires_rvb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aposterecrute.fr/sites/default/files/recrut-entite/20221019_lp_lbp_logotype_fonds_claires_rvb_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fldChar w:fldCharType="end"/>
      </w:r>
      <w:r w:rsidRPr="003A7AFA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 xml:space="preserve"> </w:t>
      </w:r>
    </w:p>
    <w:p w14:paraId="5EF28EED" w14:textId="77777777" w:rsidR="00946470" w:rsidRDefault="00946470"/>
    <w:sectPr w:rsidR="009464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D29B" w14:textId="77777777" w:rsidR="003A7AFA" w:rsidRDefault="003A7AFA" w:rsidP="003A7AFA">
      <w:pPr>
        <w:spacing w:after="0" w:line="240" w:lineRule="auto"/>
      </w:pPr>
      <w:r>
        <w:separator/>
      </w:r>
    </w:p>
  </w:endnote>
  <w:endnote w:type="continuationSeparator" w:id="0">
    <w:p w14:paraId="105F06C4" w14:textId="77777777" w:rsidR="003A7AFA" w:rsidRDefault="003A7AFA" w:rsidP="003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CFE8" w14:textId="77777777" w:rsidR="003A7AFA" w:rsidRDefault="003A7A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A337" w14:textId="77777777" w:rsidR="003A7AFA" w:rsidRDefault="003A7AF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228BC5" wp14:editId="7A58ED1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fb040bfbed6d1a86ed694b5" descr="{&quot;HashCode&quot;:8594036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C741B" w14:textId="77777777" w:rsidR="003A7AFA" w:rsidRPr="003A7AFA" w:rsidRDefault="003A7AFA" w:rsidP="003A7AF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3A7AF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28BC5" id="_x0000_t202" coordsize="21600,21600" o:spt="202" path="m,l,21600r21600,l21600,xe">
              <v:stroke joinstyle="miter"/>
              <v:path gradientshapeok="t" o:connecttype="rect"/>
            </v:shapetype>
            <v:shape id="MSIPCMefb040bfbed6d1a86ed694b5" o:spid="_x0000_s1026" type="#_x0000_t202" alt="{&quot;HashCode&quot;:85940360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DK/k+u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408C741B" w14:textId="77777777" w:rsidR="003A7AFA" w:rsidRPr="003A7AFA" w:rsidRDefault="003A7AFA" w:rsidP="003A7AF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3A7AFA">
                      <w:rPr>
                        <w:rFonts w:ascii="Calibri" w:hAnsi="Calibri" w:cs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7209" w14:textId="77777777" w:rsidR="003A7AFA" w:rsidRDefault="003A7A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FD12" w14:textId="77777777" w:rsidR="003A7AFA" w:rsidRDefault="003A7AFA" w:rsidP="003A7AFA">
      <w:pPr>
        <w:spacing w:after="0" w:line="240" w:lineRule="auto"/>
      </w:pPr>
      <w:r>
        <w:separator/>
      </w:r>
    </w:p>
  </w:footnote>
  <w:footnote w:type="continuationSeparator" w:id="0">
    <w:p w14:paraId="66929AAC" w14:textId="77777777" w:rsidR="003A7AFA" w:rsidRDefault="003A7AFA" w:rsidP="003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569A" w14:textId="77777777" w:rsidR="003A7AFA" w:rsidRDefault="003A7A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8338" w14:textId="77777777" w:rsidR="003A7AFA" w:rsidRDefault="003A7A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CC81" w14:textId="77777777" w:rsidR="003A7AFA" w:rsidRDefault="003A7A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FA"/>
    <w:rsid w:val="003A7AFA"/>
    <w:rsid w:val="009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155A"/>
  <w15:chartTrackingRefBased/>
  <w15:docId w15:val="{BD9527BC-AC16-48F2-841A-A91423DA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AFA"/>
  </w:style>
  <w:style w:type="paragraph" w:styleId="Pieddepage">
    <w:name w:val="footer"/>
    <w:basedOn w:val="Normal"/>
    <w:link w:val="PieddepageCar"/>
    <w:uiPriority w:val="99"/>
    <w:unhideWhenUsed/>
    <w:rsid w:val="003A7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5421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797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60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65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0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566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0839">
                                  <w:marLeft w:val="1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777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aplitrak.com/?adid=Q29tbWVyY2lhbGVzQmFuY2FpcmVzLjgxNTEzLjEyMzIxQGxhcG9zdGUuYXBsaXRyYWsuY29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77B4F15959341B9D8A2F5C5167F22" ma:contentTypeVersion="18" ma:contentTypeDescription="Crée un document." ma:contentTypeScope="" ma:versionID="0d4e09aa0428817c29b1d13e2cbd7f20">
  <xsd:schema xmlns:xsd="http://www.w3.org/2001/XMLSchema" xmlns:xs="http://www.w3.org/2001/XMLSchema" xmlns:p="http://schemas.microsoft.com/office/2006/metadata/properties" xmlns:ns3="3521b4f1-bab9-43e2-a1c7-c3a6253a4601" xmlns:ns4="169c1b34-5d35-4e29-a46b-b220390304f2" targetNamespace="http://schemas.microsoft.com/office/2006/metadata/properties" ma:root="true" ma:fieldsID="4f79347fcbeb01513dfae32240b927b6" ns3:_="" ns4:_="">
    <xsd:import namespace="3521b4f1-bab9-43e2-a1c7-c3a6253a4601"/>
    <xsd:import namespace="169c1b34-5d35-4e29-a46b-b2203903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b4f1-bab9-43e2-a1c7-c3a6253a4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1b34-5d35-4e29-a46b-b2203903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1b4f1-bab9-43e2-a1c7-c3a6253a4601" xsi:nil="true"/>
  </documentManagement>
</p:properties>
</file>

<file path=customXml/itemProps1.xml><?xml version="1.0" encoding="utf-8"?>
<ds:datastoreItem xmlns:ds="http://schemas.openxmlformats.org/officeDocument/2006/customXml" ds:itemID="{C923D976-9520-4979-9F22-623DE893C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b4f1-bab9-43e2-a1c7-c3a6253a4601"/>
    <ds:schemaRef ds:uri="169c1b34-5d35-4e29-a46b-b2203903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19E43-3E32-4BFC-AD8A-58C9D3B3E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6C0DD-64B0-447C-95C1-1CCAD0CABE9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521b4f1-bab9-43e2-a1c7-c3a6253a4601"/>
    <ds:schemaRef ds:uri="http://schemas.microsoft.com/office/infopath/2007/PartnerControls"/>
    <ds:schemaRef ds:uri="http://schemas.microsoft.com/office/2006/metadata/properties"/>
    <ds:schemaRef ds:uri="http://purl.org/dc/terms/"/>
    <ds:schemaRef ds:uri="169c1b34-5d35-4e29-a46b-b220390304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PADEL Frederic</dc:creator>
  <cp:keywords/>
  <dc:description/>
  <cp:lastModifiedBy>PADEL Frederic</cp:lastModifiedBy>
  <cp:revision>1</cp:revision>
  <dcterms:created xsi:type="dcterms:W3CDTF">2024-03-27T10:55:00Z</dcterms:created>
  <dcterms:modified xsi:type="dcterms:W3CDTF">2024-03-27T10:59:00Z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2024-03-27T10:59:16Z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1ca71ef8-5a44-431c-85fe-982f208abd05</vt:lpwstr>
  </property>
  <property fmtid="{D5CDD505-2E9C-101B-9397-08002B2CF9AE}" pid="8" name="MSIP_Label_ee0428da-ac0f-4a84-a429-a80e20cb35de_ContentBits">
    <vt:lpwstr>2</vt:lpwstr>
  </property>
  <property fmtid="{D5CDD505-2E9C-101B-9397-08002B2CF9AE}" pid="9" name="ContentTypeId">
    <vt:lpwstr>0x0101009E377B4F15959341B9D8A2F5C5167F22</vt:lpwstr>
  </property>
</Properties>
</file>